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55" w:rsidRDefault="006D4D83">
      <w:pPr>
        <w:widowControl/>
        <w:shd w:val="clear" w:color="auto" w:fill="FFFFFF"/>
        <w:spacing w:line="240" w:lineRule="atLeast"/>
        <w:ind w:right="561"/>
        <w:jc w:val="left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附表1</w:t>
      </w:r>
    </w:p>
    <w:tbl>
      <w:tblPr>
        <w:tblpPr w:leftFromText="180" w:rightFromText="180" w:vertAnchor="page" w:horzAnchor="margin" w:tblpY="1876"/>
        <w:tblW w:w="5134" w:type="pct"/>
        <w:tblLook w:val="04A0" w:firstRow="1" w:lastRow="0" w:firstColumn="1" w:lastColumn="0" w:noHBand="0" w:noVBand="1"/>
      </w:tblPr>
      <w:tblGrid>
        <w:gridCol w:w="1425"/>
        <w:gridCol w:w="5648"/>
        <w:gridCol w:w="6376"/>
        <w:gridCol w:w="1273"/>
      </w:tblGrid>
      <w:tr w:rsidR="00C97155">
        <w:trPr>
          <w:trHeight w:val="585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C97155" w:rsidRDefault="006D4D8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FB5C6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届会计学院本科毕业实习工作推进表</w:t>
            </w:r>
          </w:p>
        </w:tc>
      </w:tr>
      <w:tr w:rsidR="00C97155">
        <w:trPr>
          <w:trHeight w:val="526"/>
        </w:trPr>
        <w:tc>
          <w:tcPr>
            <w:tcW w:w="2432" w:type="pct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C97155" w:rsidRDefault="006D4D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工作时间段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C97155" w:rsidRDefault="006D4D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事项</w:t>
            </w:r>
          </w:p>
        </w:tc>
        <w:tc>
          <w:tcPr>
            <w:tcW w:w="447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C97155" w:rsidRDefault="006D4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B5C65" w:rsidTr="00667558">
        <w:trPr>
          <w:trHeight w:val="600"/>
        </w:trPr>
        <w:tc>
          <w:tcPr>
            <w:tcW w:w="499" w:type="pct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Default="00FB5C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前期准备阶段（第7学期7至17周）</w:t>
            </w:r>
          </w:p>
          <w:p w:rsidR="00FB5C65" w:rsidRDefault="00FB5C65" w:rsidP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（2024年）</w:t>
            </w: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第7周（10月8日—11日）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2025届会计学院毕业生基本信息导入校友</w:t>
            </w:r>
            <w:proofErr w:type="gramStart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大学生实习实践管理平台（以下简称校友</w:t>
            </w:r>
            <w:proofErr w:type="gramStart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平台）</w:t>
            </w:r>
          </w:p>
        </w:tc>
        <w:tc>
          <w:tcPr>
            <w:tcW w:w="447" w:type="pct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Default="00FB5C6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校友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平台全程提供技术支持，线上或线下解决校友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平台使用中的问题。</w:t>
            </w:r>
          </w:p>
        </w:tc>
      </w:tr>
      <w:tr w:rsidR="00FB5C65" w:rsidTr="00667558">
        <w:trPr>
          <w:trHeight w:val="555"/>
        </w:trPr>
        <w:tc>
          <w:tcPr>
            <w:tcW w:w="499" w:type="pct"/>
            <w:vMerge/>
            <w:tcBorders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333333"/>
                <w:kern w:val="0"/>
                <w:sz w:val="22"/>
                <w:szCs w:val="22"/>
              </w:rPr>
              <w:t>第 8 周（10 月 14 日—10 月 18 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学院成立毕业实习领导小组，负责毕业实习工作的组织与安排</w:t>
            </w:r>
          </w:p>
        </w:tc>
        <w:tc>
          <w:tcPr>
            <w:tcW w:w="447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5C65" w:rsidTr="00667558">
        <w:trPr>
          <w:trHeight w:val="563"/>
        </w:trPr>
        <w:tc>
          <w:tcPr>
            <w:tcW w:w="499" w:type="pct"/>
            <w:vMerge/>
            <w:tcBorders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第 9 周—11 周（10 月 21 日—11 月 8 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/>
                <w:sz w:val="22"/>
                <w:szCs w:val="22"/>
              </w:rPr>
              <w:t>督促毕业生在校友</w:t>
            </w:r>
            <w:proofErr w:type="gramStart"/>
            <w:r w:rsidRPr="00DD7717">
              <w:rPr>
                <w:rFonts w:asciiTheme="minorEastAsia" w:hAnsiTheme="minorEastAsia"/>
                <w:sz w:val="22"/>
                <w:szCs w:val="22"/>
              </w:rPr>
              <w:t>邦</w:t>
            </w:r>
            <w:proofErr w:type="gramEnd"/>
            <w:r w:rsidRPr="00DD7717">
              <w:rPr>
                <w:rFonts w:asciiTheme="minorEastAsia" w:hAnsiTheme="minorEastAsia"/>
                <w:sz w:val="22"/>
                <w:szCs w:val="22"/>
              </w:rPr>
              <w:t>平台注册激活。</w:t>
            </w:r>
          </w:p>
        </w:tc>
        <w:tc>
          <w:tcPr>
            <w:tcW w:w="447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5C65" w:rsidTr="00667558">
        <w:trPr>
          <w:trHeight w:val="525"/>
        </w:trPr>
        <w:tc>
          <w:tcPr>
            <w:tcW w:w="499" w:type="pct"/>
            <w:vMerge/>
            <w:tcBorders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第 12 周（11 月 11 日—11 月 15 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学院将毕业实习工作方案报教务处</w:t>
            </w:r>
          </w:p>
        </w:tc>
        <w:tc>
          <w:tcPr>
            <w:tcW w:w="447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5C65" w:rsidTr="00667558">
        <w:trPr>
          <w:trHeight w:val="621"/>
        </w:trPr>
        <w:tc>
          <w:tcPr>
            <w:tcW w:w="499" w:type="pct"/>
            <w:vMerge/>
            <w:tcBorders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 w:rsidP="006D4D83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333333"/>
                <w:kern w:val="0"/>
                <w:sz w:val="22"/>
                <w:szCs w:val="22"/>
              </w:rPr>
              <w:t>第 13 周—16 周（11 月 18日—12 月 13 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FB5C65" w:rsidRPr="00DD7717" w:rsidRDefault="00FB5C6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联</w:t>
            </w:r>
            <w:bookmarkStart w:id="0" w:name="_GoBack"/>
            <w:bookmarkEnd w:id="0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系落实集中实习单位</w:t>
            </w:r>
          </w:p>
        </w:tc>
        <w:tc>
          <w:tcPr>
            <w:tcW w:w="447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B5C65" w:rsidTr="00667558">
        <w:trPr>
          <w:trHeight w:val="621"/>
        </w:trPr>
        <w:tc>
          <w:tcPr>
            <w:tcW w:w="499" w:type="pct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FB5C65" w:rsidRPr="00DD7717" w:rsidRDefault="00FB5C65" w:rsidP="006D4D83">
            <w:pPr>
              <w:widowControl/>
              <w:jc w:val="center"/>
              <w:rPr>
                <w:rFonts w:asciiTheme="minorEastAsia" w:hAnsiTheme="minorEastAsia" w:cs="宋体" w:hint="eastAsia"/>
                <w:color w:val="333333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333333"/>
                <w:kern w:val="0"/>
                <w:sz w:val="22"/>
                <w:szCs w:val="22"/>
              </w:rPr>
              <w:t>第 17 周（12 月 16 日—12 月 20 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FB5C65" w:rsidRPr="00DD7717" w:rsidRDefault="00FB5C65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召开实习动员大会，讲解实习要求等。</w:t>
            </w:r>
          </w:p>
        </w:tc>
        <w:tc>
          <w:tcPr>
            <w:tcW w:w="447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FB5C65" w:rsidRDefault="00FB5C6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155">
        <w:trPr>
          <w:trHeight w:val="1602"/>
        </w:trPr>
        <w:tc>
          <w:tcPr>
            <w:tcW w:w="499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C97155" w:rsidRDefault="006D4D83" w:rsidP="00FB5C6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实习阶段（第8学期1—8周）（202</w:t>
            </w:r>
            <w:r w:rsidR="00FB5C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C97155" w:rsidRPr="00DD7717" w:rsidRDefault="00FB5C6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第 1 周—第 8 周（2 月 17 日—4 月 11 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C97155" w:rsidRPr="00DD7717" w:rsidRDefault="006D4D83" w:rsidP="00FB5C65">
            <w:pPr>
              <w:widowControl/>
              <w:tabs>
                <w:tab w:val="left" w:pos="312"/>
              </w:tabs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2月</w:t>
            </w:r>
            <w:r w:rsidR="00FB5C65"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17</w:t>
            </w: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日前校友</w:t>
            </w:r>
            <w:proofErr w:type="gramStart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系统提交实习岗位信息；学生实习阶段，利用校友</w:t>
            </w:r>
            <w:proofErr w:type="gramStart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平台记录实习周志和实习总结（报告），实习指导老师定时批阅监督学生的实习进度,学院汇总填写《毕业生实习安排表》。</w:t>
            </w:r>
          </w:p>
        </w:tc>
        <w:tc>
          <w:tcPr>
            <w:tcW w:w="447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C97155" w:rsidRDefault="00C9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155">
        <w:trPr>
          <w:trHeight w:val="564"/>
        </w:trPr>
        <w:tc>
          <w:tcPr>
            <w:tcW w:w="499" w:type="pct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:rsidR="00C97155" w:rsidRDefault="006D4D83" w:rsidP="00DD771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总结阶段（第8学期9至12周）（202</w:t>
            </w:r>
            <w:r w:rsidR="00DD77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年）</w:t>
            </w: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C97155" w:rsidRPr="00DD7717" w:rsidRDefault="00DD7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/>
                <w:sz w:val="22"/>
                <w:szCs w:val="22"/>
              </w:rPr>
              <w:t>第 9 周—10 周（4 月 14 日-4 月 25 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C97155" w:rsidRPr="00DD7717" w:rsidRDefault="006D4D8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指导老师在校友</w:t>
            </w:r>
            <w:proofErr w:type="gramStart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系统完成实习周志、实习总结的评分工作。</w:t>
            </w:r>
          </w:p>
        </w:tc>
        <w:tc>
          <w:tcPr>
            <w:tcW w:w="447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C97155" w:rsidRDefault="00C9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155">
        <w:trPr>
          <w:trHeight w:val="529"/>
        </w:trPr>
        <w:tc>
          <w:tcPr>
            <w:tcW w:w="499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C97155" w:rsidRDefault="00C9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C97155" w:rsidRPr="00DD7717" w:rsidRDefault="00DD7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/>
                <w:sz w:val="22"/>
                <w:szCs w:val="22"/>
              </w:rPr>
              <w:t>第 11 周—12 周（4 月 28 日—5 月 9 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C97155" w:rsidRPr="00DD7717" w:rsidRDefault="006D4D83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学院完成成绩评定、录入及总结</w:t>
            </w:r>
            <w:r w:rsidRPr="00DD7717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  <w:t>材料报送工作</w:t>
            </w:r>
          </w:p>
        </w:tc>
        <w:tc>
          <w:tcPr>
            <w:tcW w:w="447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C97155" w:rsidRDefault="00C9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7155">
        <w:trPr>
          <w:trHeight w:val="599"/>
        </w:trPr>
        <w:tc>
          <w:tcPr>
            <w:tcW w:w="499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C97155" w:rsidRDefault="00C9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33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C97155" w:rsidRPr="00DD7717" w:rsidRDefault="00DD771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/>
                <w:sz w:val="22"/>
                <w:szCs w:val="22"/>
              </w:rPr>
              <w:t>第 13 周—14 周（5 月 12 日—5 月 23 日）</w:t>
            </w:r>
          </w:p>
        </w:tc>
        <w:tc>
          <w:tcPr>
            <w:tcW w:w="2121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:rsidR="00BB0845" w:rsidRPr="00DD7717" w:rsidRDefault="00BB0845" w:rsidP="00BB084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1.</w:t>
            </w:r>
            <w:r w:rsidR="006D4D83"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各学院完成材料归档及评优材料报送</w:t>
            </w:r>
            <w:r w:rsidR="006D4D83" w:rsidRPr="00DD7717"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  <w:t>工作</w:t>
            </w:r>
          </w:p>
          <w:p w:rsidR="00C97155" w:rsidRPr="00DD7717" w:rsidRDefault="00BB0845" w:rsidP="00BB084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DD7717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2.</w:t>
            </w:r>
            <w:r w:rsidR="006D4D83" w:rsidRPr="00DD7717">
              <w:rPr>
                <w:rFonts w:asciiTheme="minorEastAsia" w:hAnsiTheme="minorEastAsia"/>
                <w:sz w:val="22"/>
                <w:szCs w:val="22"/>
              </w:rPr>
              <w:t>各学院将毕业实习数据上报至全国大学生实习公共服务平台。</w:t>
            </w:r>
          </w:p>
        </w:tc>
        <w:tc>
          <w:tcPr>
            <w:tcW w:w="447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:rsidR="00C97155" w:rsidRDefault="00C9715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C97155" w:rsidRDefault="00C97155">
      <w:pPr>
        <w:tabs>
          <w:tab w:val="left" w:pos="719"/>
        </w:tabs>
        <w:spacing w:line="240" w:lineRule="atLeast"/>
        <w:jc w:val="left"/>
        <w:rPr>
          <w:rFonts w:ascii="黑体" w:eastAsia="黑体" w:hAnsi="黑体" w:cs="黑体"/>
          <w:szCs w:val="21"/>
        </w:rPr>
        <w:sectPr w:rsidR="00C97155">
          <w:footerReference w:type="default" r:id="rId9"/>
          <w:pgSz w:w="16838" w:h="11906" w:orient="landscape"/>
          <w:pgMar w:top="1276" w:right="1276" w:bottom="1276" w:left="1440" w:header="851" w:footer="992" w:gutter="0"/>
          <w:cols w:space="425"/>
          <w:docGrid w:type="lines" w:linePitch="312"/>
        </w:sectPr>
      </w:pPr>
    </w:p>
    <w:p w:rsidR="00C97155" w:rsidRDefault="00C97155" w:rsidP="00DD7717"/>
    <w:sectPr w:rsidR="00C9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A8" w:rsidRDefault="00B836A8">
      <w:r>
        <w:separator/>
      </w:r>
    </w:p>
  </w:endnote>
  <w:endnote w:type="continuationSeparator" w:id="0">
    <w:p w:rsidR="00B836A8" w:rsidRDefault="00B8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55" w:rsidRDefault="006D4D8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81B6B" wp14:editId="4EB0BD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7155" w:rsidRDefault="006D4D8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D771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97155" w:rsidRDefault="006D4D8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D771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A8" w:rsidRDefault="00B836A8">
      <w:r>
        <w:separator/>
      </w:r>
    </w:p>
  </w:footnote>
  <w:footnote w:type="continuationSeparator" w:id="0">
    <w:p w:rsidR="00B836A8" w:rsidRDefault="00B8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942"/>
    <w:multiLevelType w:val="multilevel"/>
    <w:tmpl w:val="013E4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NGU5ZDg2OTA4ZGE0ZGI4MDgwMmRkOThlZWIzMDMifQ=="/>
  </w:docVars>
  <w:rsids>
    <w:rsidRoot w:val="1ACD6C5A"/>
    <w:rsid w:val="0002517B"/>
    <w:rsid w:val="000259DA"/>
    <w:rsid w:val="00173E10"/>
    <w:rsid w:val="001A3607"/>
    <w:rsid w:val="00281A31"/>
    <w:rsid w:val="002F21B0"/>
    <w:rsid w:val="006D4D83"/>
    <w:rsid w:val="006F5326"/>
    <w:rsid w:val="009C2252"/>
    <w:rsid w:val="00AF2A07"/>
    <w:rsid w:val="00B14897"/>
    <w:rsid w:val="00B836A8"/>
    <w:rsid w:val="00BB0845"/>
    <w:rsid w:val="00C97155"/>
    <w:rsid w:val="00DA50F1"/>
    <w:rsid w:val="00DD7717"/>
    <w:rsid w:val="00FB5C65"/>
    <w:rsid w:val="04E3349A"/>
    <w:rsid w:val="12BE5763"/>
    <w:rsid w:val="148816C3"/>
    <w:rsid w:val="18C863C6"/>
    <w:rsid w:val="1ACD6C5A"/>
    <w:rsid w:val="2D587D07"/>
    <w:rsid w:val="2F076328"/>
    <w:rsid w:val="306C645B"/>
    <w:rsid w:val="3B480539"/>
    <w:rsid w:val="3BA84DB1"/>
    <w:rsid w:val="43876F7E"/>
    <w:rsid w:val="459D28E2"/>
    <w:rsid w:val="5D6D0B56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115</Words>
  <Characters>662</Characters>
  <Application>Microsoft Office Word</Application>
  <DocSecurity>0</DocSecurity>
  <Lines>5</Lines>
  <Paragraphs>1</Paragraphs>
  <ScaleCrop>false</ScaleCrop>
  <Company>Sky123.Org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杨文绮</dc:creator>
  <cp:lastModifiedBy>Sky123.Org</cp:lastModifiedBy>
  <cp:revision>11</cp:revision>
  <cp:lastPrinted>2022-10-19T07:06:00Z</cp:lastPrinted>
  <dcterms:created xsi:type="dcterms:W3CDTF">2022-10-13T06:42:00Z</dcterms:created>
  <dcterms:modified xsi:type="dcterms:W3CDTF">2024-10-11T03:04:00Z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8C6F96152F614BC1A83E3F6C19318D81</vt:lpwstr>
  </property>
</Properties>
</file>